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FA5B" w14:textId="7E5896A1" w:rsidR="00F25FEE" w:rsidRPr="00594893" w:rsidRDefault="00C023FB">
      <w:pPr>
        <w:rPr>
          <w:lang w:val="de-DE"/>
        </w:rPr>
      </w:pPr>
      <w:r w:rsidRPr="00594893">
        <w:rPr>
          <w:rFonts w:ascii="Segoe UI" w:eastAsia="Segoe UI" w:hAnsi="Segoe UI"/>
          <w:b/>
          <w:sz w:val="24"/>
          <w:lang w:val="de-DE"/>
        </w:rPr>
        <w:t>Kurs</w:t>
      </w:r>
      <w:r w:rsidR="00594893">
        <w:rPr>
          <w:rFonts w:ascii="Segoe UI" w:eastAsia="Segoe UI" w:hAnsi="Segoe UI"/>
          <w:b/>
          <w:sz w:val="24"/>
          <w:lang w:val="de-DE"/>
        </w:rPr>
        <w:t xml:space="preserve">: </w:t>
      </w:r>
      <w:r w:rsidRPr="00594893">
        <w:rPr>
          <w:rFonts w:ascii="Segoe UI" w:eastAsia="Segoe UI" w:hAnsi="Segoe UI"/>
          <w:b/>
          <w:sz w:val="24"/>
          <w:lang w:val="de-DE"/>
        </w:rPr>
        <w:t>KI für Bedienungshilfen</w:t>
      </w:r>
    </w:p>
    <w:p w14:paraId="4C345471" w14:textId="77777777" w:rsidR="00F25FEE" w:rsidRPr="00594893" w:rsidRDefault="00C023FB">
      <w:pPr>
        <w:rPr>
          <w:lang w:val="de-DE"/>
        </w:rPr>
      </w:pPr>
      <w:r w:rsidRPr="00594893">
        <w:rPr>
          <w:rFonts w:ascii="Segoe UI" w:eastAsia="Segoe UI" w:hAnsi="Segoe UI"/>
          <w:b/>
          <w:i/>
          <w:sz w:val="24"/>
          <w:lang w:val="de-DE"/>
        </w:rPr>
        <w:t>[Bildschirminhalt] Eingeblendeter Videotitel "KI für Bedienungshilfen"</w:t>
      </w:r>
    </w:p>
    <w:p w14:paraId="0E9855A9" w14:textId="77777777" w:rsidR="00F25FEE" w:rsidRPr="00594893" w:rsidRDefault="00C023FB">
      <w:pPr>
        <w:rPr>
          <w:lang w:val="de-DE"/>
        </w:rPr>
      </w:pPr>
      <w:r w:rsidRPr="00594893">
        <w:rPr>
          <w:rFonts w:ascii="Segoe UI" w:eastAsia="Segoe UI" w:hAnsi="Segoe UI"/>
          <w:sz w:val="24"/>
          <w:lang w:val="de-DE"/>
        </w:rPr>
        <w:t>Voice over: KI für Bedienungshilfen. Stellen Sie sich eine Welt vor, in der Technologie als Brücke zu endlosen Möglichkeiten dient. Eine Welt, in der jeder Mensch, unabhängig von seinen Fähigkeiten, Technologien zum Lernen, Arbeiten und Vernetzen mit anderen nutzen kann.</w:t>
      </w:r>
    </w:p>
    <w:p w14:paraId="051AE95F" w14:textId="77777777" w:rsidR="00F25FEE" w:rsidRPr="00594893" w:rsidRDefault="00C023FB">
      <w:pPr>
        <w:rPr>
          <w:lang w:val="de-DE"/>
        </w:rPr>
      </w:pPr>
      <w:r w:rsidRPr="00594893">
        <w:rPr>
          <w:rFonts w:ascii="Segoe UI" w:eastAsia="Segoe UI" w:hAnsi="Segoe UI"/>
          <w:b/>
          <w:i/>
          <w:sz w:val="24"/>
          <w:lang w:val="de-DE"/>
        </w:rPr>
        <w:t>[Bildschirminhalt] Brücke verbindet Person mit Punkten.</w:t>
      </w:r>
    </w:p>
    <w:p w14:paraId="7477A518" w14:textId="77777777" w:rsidR="00F25FEE" w:rsidRPr="00594893" w:rsidRDefault="00C023FB">
      <w:pPr>
        <w:rPr>
          <w:lang w:val="de-DE"/>
        </w:rPr>
      </w:pPr>
      <w:r w:rsidRPr="00594893">
        <w:rPr>
          <w:rFonts w:ascii="Segoe UI" w:eastAsia="Segoe UI" w:hAnsi="Segoe UI"/>
          <w:sz w:val="24"/>
          <w:lang w:val="de-DE"/>
        </w:rPr>
        <w:t xml:space="preserve">Diese Vision wird dank der aktuellen Fortschritte im Bereich der </w:t>
      </w:r>
      <w:proofErr w:type="gramStart"/>
      <w:r w:rsidRPr="00594893">
        <w:rPr>
          <w:rFonts w:ascii="Segoe UI" w:eastAsia="Segoe UI" w:hAnsi="Segoe UI"/>
          <w:sz w:val="24"/>
          <w:lang w:val="de-DE"/>
        </w:rPr>
        <w:t>KI Realität</w:t>
      </w:r>
      <w:proofErr w:type="gramEnd"/>
      <w:r w:rsidRPr="00594893">
        <w:rPr>
          <w:rFonts w:ascii="Segoe UI" w:eastAsia="Segoe UI" w:hAnsi="Segoe UI"/>
          <w:sz w:val="24"/>
          <w:lang w:val="de-DE"/>
        </w:rPr>
        <w:t>.</w:t>
      </w:r>
    </w:p>
    <w:p w14:paraId="2D0583C7" w14:textId="77777777" w:rsidR="00F25FEE" w:rsidRPr="00594893" w:rsidRDefault="00C023FB">
      <w:pPr>
        <w:rPr>
          <w:lang w:val="de-DE"/>
        </w:rPr>
      </w:pPr>
      <w:r w:rsidRPr="00594893">
        <w:rPr>
          <w:rFonts w:ascii="Segoe UI" w:eastAsia="Segoe UI" w:hAnsi="Segoe UI"/>
          <w:sz w:val="24"/>
          <w:lang w:val="de-DE"/>
        </w:rPr>
        <w:t>Durch die Prinzipien des universellen Designs definiert KI unsere digitale Landschaft aktiv neu und macht sie für uns alle zugänglicher und leistungsfähiger.</w:t>
      </w:r>
    </w:p>
    <w:p w14:paraId="479D3F16" w14:textId="77777777" w:rsidR="00F25FEE" w:rsidRPr="00594893" w:rsidRDefault="00C023FB">
      <w:pPr>
        <w:rPr>
          <w:lang w:val="de-DE"/>
        </w:rPr>
      </w:pPr>
      <w:r w:rsidRPr="00594893">
        <w:rPr>
          <w:rFonts w:ascii="Segoe UI" w:eastAsia="Segoe UI" w:hAnsi="Segoe UI"/>
          <w:b/>
          <w:i/>
          <w:sz w:val="24"/>
          <w:lang w:val="de-DE"/>
        </w:rPr>
        <w:t>[Bildschirminhalt] Menschen sind durch Raster verbunden.</w:t>
      </w:r>
    </w:p>
    <w:p w14:paraId="768A0801" w14:textId="77777777" w:rsidR="00F25FEE" w:rsidRPr="00594893" w:rsidRDefault="00C023FB">
      <w:pPr>
        <w:rPr>
          <w:lang w:val="de-DE"/>
        </w:rPr>
      </w:pPr>
      <w:r w:rsidRPr="00594893">
        <w:rPr>
          <w:rFonts w:ascii="Segoe UI" w:eastAsia="Segoe UI" w:hAnsi="Segoe UI"/>
          <w:sz w:val="24"/>
          <w:lang w:val="de-DE"/>
        </w:rPr>
        <w:t xml:space="preserve">Wie macht sie das? Die KI erlaubt nun einerseits noch kleinere und andererseits noch größere Aufgaben mit Computern umzusetzen als </w:t>
      </w:r>
      <w:proofErr w:type="gramStart"/>
      <w:r w:rsidRPr="00594893">
        <w:rPr>
          <w:rFonts w:ascii="Segoe UI" w:eastAsia="Segoe UI" w:hAnsi="Segoe UI"/>
          <w:sz w:val="24"/>
          <w:lang w:val="de-DE"/>
        </w:rPr>
        <w:t>zuvor .</w:t>
      </w:r>
      <w:proofErr w:type="gramEnd"/>
      <w:r w:rsidRPr="00594893">
        <w:rPr>
          <w:rFonts w:ascii="Segoe UI" w:eastAsia="Segoe UI" w:hAnsi="Segoe UI"/>
          <w:sz w:val="24"/>
          <w:lang w:val="de-DE"/>
        </w:rPr>
        <w:t xml:space="preserve"> Damit senkt KI das Mindestmaß und erhöht gleichzeitig die Obergrenze dessen, was mit Computern erreichbar ist. Sie kreiert neue Benutzeroberflächen und Plattformen, die intuitiver und anpassungsfähiger sind und die Technologie besser zugänglich machen.</w:t>
      </w:r>
    </w:p>
    <w:p w14:paraId="2862067A" w14:textId="77777777" w:rsidR="00F25FEE" w:rsidRPr="00594893" w:rsidRDefault="00C023FB">
      <w:pPr>
        <w:rPr>
          <w:lang w:val="de-DE"/>
        </w:rPr>
      </w:pPr>
      <w:r w:rsidRPr="00594893">
        <w:rPr>
          <w:rFonts w:ascii="Segoe UI" w:eastAsia="Segoe UI" w:hAnsi="Segoe UI"/>
          <w:sz w:val="24"/>
          <w:lang w:val="de-DE"/>
        </w:rPr>
        <w:t xml:space="preserve">Sehen wir uns einige Beispiele an: Das „Hexis-Antara“-Projekt in Indien fördert die Bildung von Blinden. Hierfür wird ein Gerät namens „Vembi“ eingesetzt, </w:t>
      </w:r>
      <w:proofErr w:type="gramStart"/>
      <w:r w:rsidRPr="00594893">
        <w:rPr>
          <w:rFonts w:ascii="Segoe UI" w:eastAsia="Segoe UI" w:hAnsi="Segoe UI"/>
          <w:sz w:val="24"/>
          <w:lang w:val="de-DE"/>
        </w:rPr>
        <w:t>das</w:t>
      </w:r>
      <w:proofErr w:type="gramEnd"/>
      <w:r w:rsidRPr="00594893">
        <w:rPr>
          <w:rFonts w:ascii="Segoe UI" w:eastAsia="Segoe UI" w:hAnsi="Segoe UI"/>
          <w:sz w:val="24"/>
          <w:lang w:val="de-DE"/>
        </w:rPr>
        <w:t xml:space="preserve"> Inhalte bei Bedarf in Blindenschrift umwandelt und damit blinden oder sehbehinderten Lernenden den Zugang zu Bildungsinhalten erleichtert.</w:t>
      </w:r>
    </w:p>
    <w:p w14:paraId="539F3064" w14:textId="77777777" w:rsidR="00F25FEE" w:rsidRPr="00594893" w:rsidRDefault="00C023FB">
      <w:pPr>
        <w:rPr>
          <w:lang w:val="de-DE"/>
        </w:rPr>
      </w:pPr>
      <w:r w:rsidRPr="00594893">
        <w:rPr>
          <w:rFonts w:ascii="Segoe UI" w:eastAsia="Segoe UI" w:hAnsi="Segoe UI"/>
          <w:b/>
          <w:i/>
          <w:sz w:val="24"/>
          <w:lang w:val="de-DE"/>
        </w:rPr>
        <w:t>[Bildschirminhalt] Hand liest Braille.</w:t>
      </w:r>
    </w:p>
    <w:p w14:paraId="1D103D67" w14:textId="77777777" w:rsidR="00F25FEE" w:rsidRPr="00594893" w:rsidRDefault="00C023FB">
      <w:pPr>
        <w:rPr>
          <w:lang w:val="de-DE"/>
        </w:rPr>
      </w:pPr>
      <w:r w:rsidRPr="00594893">
        <w:rPr>
          <w:rFonts w:ascii="Segoe UI" w:eastAsia="Segoe UI" w:hAnsi="Segoe UI"/>
          <w:sz w:val="24"/>
          <w:lang w:val="de-DE"/>
        </w:rPr>
        <w:t>„Mentra“ ist ein Beschäftigungsnetzwerk für neurodiverse Menschen, das sich für bessere Beschäftigungsmöglichkeiten einsetzt. Es nutzt KI, um die Stärken der Einzelnen auf vielversprechende Berufe abzustimmen, und trägt so zu einem vielfältigeren und produktiveren Arbeitsumfeld bei.</w:t>
      </w:r>
    </w:p>
    <w:p w14:paraId="1310606D" w14:textId="77777777" w:rsidR="00F25FEE" w:rsidRPr="00594893" w:rsidRDefault="00C023FB">
      <w:pPr>
        <w:rPr>
          <w:lang w:val="de-DE"/>
        </w:rPr>
      </w:pPr>
      <w:r w:rsidRPr="00594893">
        <w:rPr>
          <w:rFonts w:ascii="Segoe UI" w:eastAsia="Segoe UI" w:hAnsi="Segoe UI"/>
          <w:sz w:val="24"/>
          <w:lang w:val="de-DE"/>
        </w:rPr>
        <w:t xml:space="preserve">Das „DAISY“-Konsortium entwickelt eine KI-Anwendung zur Konvertierung von Büchern für die Verwendung auf verschiedenen Geräten, die typischerweise in </w:t>
      </w:r>
      <w:r w:rsidRPr="00594893">
        <w:rPr>
          <w:rFonts w:ascii="Segoe UI" w:eastAsia="Segoe UI" w:hAnsi="Segoe UI"/>
          <w:sz w:val="24"/>
          <w:lang w:val="de-DE"/>
        </w:rPr>
        <w:lastRenderedPageBreak/>
        <w:t>den Händen von Menschen mit Behinderungen sind, darunter einfache Telefone, Ausgaben in Blindenschrift und solarbetriebene Audioplayer. Dies wird auch den Zugang zu Büchern erheblich erleichtern, vor allem in den ärmeren Regionen der Welt.</w:t>
      </w:r>
    </w:p>
    <w:p w14:paraId="764FFE6D" w14:textId="77777777" w:rsidR="00F25FEE" w:rsidRPr="00594893" w:rsidRDefault="00C023FB">
      <w:pPr>
        <w:rPr>
          <w:lang w:val="de-DE"/>
        </w:rPr>
      </w:pPr>
      <w:r w:rsidRPr="00594893">
        <w:rPr>
          <w:rFonts w:ascii="Segoe UI" w:eastAsia="Segoe UI" w:hAnsi="Segoe UI"/>
          <w:b/>
          <w:i/>
          <w:sz w:val="24"/>
          <w:lang w:val="de-DE"/>
        </w:rPr>
        <w:t>[Bildschirminhalt] Person, Buch und Braille dazwischen.</w:t>
      </w:r>
    </w:p>
    <w:p w14:paraId="75E08AB7" w14:textId="77777777" w:rsidR="00F25FEE" w:rsidRPr="00594893" w:rsidRDefault="00C023FB">
      <w:pPr>
        <w:rPr>
          <w:lang w:val="de-DE"/>
        </w:rPr>
      </w:pPr>
      <w:r w:rsidRPr="00594893">
        <w:rPr>
          <w:rFonts w:ascii="Segoe UI" w:eastAsia="Segoe UI" w:hAnsi="Segoe UI"/>
          <w:sz w:val="24"/>
          <w:lang w:val="de-DE"/>
        </w:rPr>
        <w:t>Die „Northwest Evaluation Association“ macht Mathematikprüfungen für Schülerinnen und Schülern mit Sehbehinderungen leichter zugänglich. Dieses Projekt beschäftigt sich mit unzureichenden Unterkünften, was Studierende von höheren mathematischen und MINT-Karrieren ausschließen kann.</w:t>
      </w:r>
    </w:p>
    <w:p w14:paraId="423676B5" w14:textId="77777777" w:rsidR="00F25FEE" w:rsidRPr="00594893" w:rsidRDefault="00C023FB">
      <w:pPr>
        <w:rPr>
          <w:lang w:val="de-DE"/>
        </w:rPr>
      </w:pPr>
      <w:r w:rsidRPr="00594893">
        <w:rPr>
          <w:rFonts w:ascii="Segoe UI" w:eastAsia="Segoe UI" w:hAnsi="Segoe UI"/>
          <w:b/>
          <w:i/>
          <w:sz w:val="24"/>
          <w:lang w:val="de-DE"/>
        </w:rPr>
        <w:t>[Bildschirminhalt] Person mit Diagramm und einer Berechnung.</w:t>
      </w:r>
    </w:p>
    <w:p w14:paraId="3E74CAB5" w14:textId="77777777" w:rsidR="00F25FEE" w:rsidRPr="00594893" w:rsidRDefault="00C023FB">
      <w:pPr>
        <w:rPr>
          <w:lang w:val="de-DE"/>
        </w:rPr>
      </w:pPr>
      <w:r w:rsidRPr="00594893">
        <w:rPr>
          <w:rFonts w:ascii="Segoe UI" w:eastAsia="Segoe UI" w:hAnsi="Segoe UI"/>
          <w:sz w:val="24"/>
          <w:lang w:val="de-DE"/>
        </w:rPr>
        <w:t>Das Rijksmuseum kooperiert mit der Gemeinschaft der Blinden und Sehbehinderten, um Kunst durch detaillierte Textbeschreibungen zugänglich zu machen. Die Textgenerierung wird von Azure AI Computer Vision und Azure OpenAI unterstützt.</w:t>
      </w:r>
    </w:p>
    <w:p w14:paraId="21914A23" w14:textId="77777777" w:rsidR="00F25FEE" w:rsidRPr="00594893" w:rsidRDefault="00C023FB">
      <w:pPr>
        <w:rPr>
          <w:lang w:val="de-DE"/>
        </w:rPr>
      </w:pPr>
      <w:r w:rsidRPr="00594893">
        <w:rPr>
          <w:rFonts w:ascii="Segoe UI" w:eastAsia="Segoe UI" w:hAnsi="Segoe UI"/>
          <w:b/>
          <w:i/>
          <w:sz w:val="24"/>
          <w:lang w:val="de-DE"/>
        </w:rPr>
        <w:t>[Bildschirminhalt] Person mit KI in Kreis.</w:t>
      </w:r>
    </w:p>
    <w:p w14:paraId="5DD5E606" w14:textId="77777777" w:rsidR="00F25FEE" w:rsidRPr="00594893" w:rsidRDefault="00C023FB">
      <w:pPr>
        <w:rPr>
          <w:lang w:val="de-DE"/>
        </w:rPr>
      </w:pPr>
      <w:r w:rsidRPr="00594893">
        <w:rPr>
          <w:rFonts w:ascii="Segoe UI" w:eastAsia="Segoe UI" w:hAnsi="Segoe UI"/>
          <w:sz w:val="24"/>
          <w:lang w:val="de-DE"/>
        </w:rPr>
        <w:t xml:space="preserve">Das Projekt nutzt Azure AI Computer Vision, um Kunstwerke zu analysieren und Beschreibungen zu erstellen. Im Anschluss werden diese Beschreibungen mit den fortschrittlichen Sprachmodellen von Azure OpenAI verarbeitet, </w:t>
      </w:r>
      <w:proofErr w:type="gramStart"/>
      <w:r w:rsidRPr="00594893">
        <w:rPr>
          <w:rFonts w:ascii="Segoe UI" w:eastAsia="Segoe UI" w:hAnsi="Segoe UI"/>
          <w:sz w:val="24"/>
          <w:lang w:val="de-DE"/>
        </w:rPr>
        <w:t>um  einen</w:t>
      </w:r>
      <w:proofErr w:type="gramEnd"/>
      <w:r w:rsidRPr="00594893">
        <w:rPr>
          <w:rFonts w:ascii="Segoe UI" w:eastAsia="Segoe UI" w:hAnsi="Segoe UI"/>
          <w:sz w:val="24"/>
          <w:lang w:val="de-DE"/>
        </w:rPr>
        <w:t xml:space="preserve"> Text zu generieren, der gar nicht oder kaum von einem Text zu unterscheiden ist, der von einem Menschen erstellt und laut vorgelesen oder in Blindenschrift übersetzt werden kann.</w:t>
      </w:r>
    </w:p>
    <w:p w14:paraId="71E64EB1" w14:textId="77777777" w:rsidR="00F25FEE" w:rsidRPr="00594893" w:rsidRDefault="00C023FB">
      <w:pPr>
        <w:rPr>
          <w:lang w:val="de-DE"/>
        </w:rPr>
      </w:pPr>
      <w:r w:rsidRPr="00594893">
        <w:rPr>
          <w:rFonts w:ascii="Segoe UI" w:eastAsia="Segoe UI" w:hAnsi="Segoe UI"/>
          <w:sz w:val="24"/>
          <w:lang w:val="de-DE"/>
        </w:rPr>
        <w:t>Mit durchgängig inklusivem Design und leistungsstarker KI schaffen wir eine gerechtere Welt, in der Technologie für Menschen mit Behinderung eine Brücke und keine Barriere darstellt.</w:t>
      </w:r>
    </w:p>
    <w:p w14:paraId="2B65C653" w14:textId="77777777" w:rsidR="00F25FEE" w:rsidRPr="00594893" w:rsidRDefault="00C023FB">
      <w:pPr>
        <w:rPr>
          <w:lang w:val="de-DE"/>
        </w:rPr>
      </w:pPr>
      <w:r w:rsidRPr="00594893">
        <w:rPr>
          <w:rFonts w:ascii="Segoe UI" w:eastAsia="Segoe UI" w:hAnsi="Segoe UI"/>
          <w:b/>
          <w:i/>
          <w:sz w:val="24"/>
          <w:lang w:val="de-DE"/>
        </w:rPr>
        <w:t>[Bildschirminhalt] Viele Menschen mit KI in Kreis.</w:t>
      </w:r>
    </w:p>
    <w:p w14:paraId="7A7638E3" w14:textId="77777777" w:rsidR="00F25FEE" w:rsidRPr="00594893" w:rsidRDefault="00C023FB">
      <w:pPr>
        <w:rPr>
          <w:lang w:val="de-DE"/>
        </w:rPr>
      </w:pPr>
      <w:r w:rsidRPr="00594893">
        <w:rPr>
          <w:rFonts w:ascii="Segoe UI" w:eastAsia="Segoe UI" w:hAnsi="Segoe UI"/>
          <w:sz w:val="24"/>
          <w:lang w:val="de-DE"/>
        </w:rPr>
        <w:t>Bedienungshilfen sind nicht bloß Funktionen, sondern ein grundlegendes Menschenrecht. Um dieses Recht allen gleichermaßen zu eröffnen, ist generative KI eine sehr sinnvolle und mächtige Hilfe.</w:t>
      </w:r>
    </w:p>
    <w:sectPr w:rsidR="00F25FEE" w:rsidRPr="0059489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428503124">
    <w:abstractNumId w:val="8"/>
  </w:num>
  <w:num w:numId="2" w16cid:durableId="444007593">
    <w:abstractNumId w:val="6"/>
  </w:num>
  <w:num w:numId="3" w16cid:durableId="785587684">
    <w:abstractNumId w:val="5"/>
  </w:num>
  <w:num w:numId="4" w16cid:durableId="1425178224">
    <w:abstractNumId w:val="4"/>
  </w:num>
  <w:num w:numId="5" w16cid:durableId="411902450">
    <w:abstractNumId w:val="7"/>
  </w:num>
  <w:num w:numId="6" w16cid:durableId="348606200">
    <w:abstractNumId w:val="3"/>
  </w:num>
  <w:num w:numId="7" w16cid:durableId="1651981160">
    <w:abstractNumId w:val="2"/>
  </w:num>
  <w:num w:numId="8" w16cid:durableId="1762793677">
    <w:abstractNumId w:val="1"/>
  </w:num>
  <w:num w:numId="9" w16cid:durableId="48451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94893"/>
    <w:rsid w:val="00AA1D8D"/>
    <w:rsid w:val="00B47730"/>
    <w:rsid w:val="00C023FB"/>
    <w:rsid w:val="00CB0664"/>
    <w:rsid w:val="00F25FE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6A97F9D-6981-4F46-B261-B5D80CB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6B5-8B59-4EFF-B2B7-85A2A881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0EEFB-C2A5-4973-9347-B4C2262F9B35}">
  <ds:schemaRefs>
    <ds:schemaRef ds:uri="http://schemas.microsoft.com/sharepoint/v3/contenttype/forms"/>
  </ds:schemaRefs>
</ds:datastoreItem>
</file>

<file path=customXml/itemProps3.xml><?xml version="1.0" encoding="utf-8"?>
<ds:datastoreItem xmlns:ds="http://schemas.openxmlformats.org/officeDocument/2006/customXml" ds:itemID="{316CD2CB-8E46-47B0-BC14-5B0B1EB73018}">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